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6A41B" w14:textId="77777777" w:rsidR="007E65A3" w:rsidRPr="007E65A3" w:rsidRDefault="007E65A3" w:rsidP="007E65A3">
      <w:pPr>
        <w:rPr>
          <w:rFonts w:ascii="Arial" w:hAnsi="Arial"/>
          <w:sz w:val="22"/>
        </w:rPr>
      </w:pPr>
      <w:bookmarkStart w:id="0" w:name="_GoBack"/>
      <w:bookmarkEnd w:id="0"/>
      <w:r w:rsidRPr="007E65A3">
        <w:rPr>
          <w:rFonts w:ascii="Arial" w:hAnsi="Arial"/>
          <w:sz w:val="22"/>
        </w:rPr>
        <w:t>In the early 1950s a new discipline burst upon the production scene in far-off, recently devastated Japan, while American manufacturers slumbered peacefully in post-war prosperity. But within 20 years ‘Made in Japan’ evolved from a synonym for cheap junk to ‘World Class’ quality with barely a raised eyebrow elsewhere – until a deluge of impossibly high-quality products hit the world market. It was an amazing turnaround, creating global economic shockwaves.</w:t>
      </w:r>
    </w:p>
    <w:p w14:paraId="2F827A06" w14:textId="77777777" w:rsidR="007E65A3" w:rsidRPr="007E65A3" w:rsidRDefault="007E65A3" w:rsidP="007E65A3">
      <w:pPr>
        <w:rPr>
          <w:rFonts w:ascii="Arial" w:hAnsi="Arial"/>
          <w:sz w:val="22"/>
        </w:rPr>
      </w:pPr>
    </w:p>
    <w:p w14:paraId="3B900655" w14:textId="77777777" w:rsidR="007E65A3" w:rsidRPr="007E65A3" w:rsidRDefault="007E65A3" w:rsidP="007E65A3">
      <w:pPr>
        <w:rPr>
          <w:rFonts w:ascii="Arial" w:hAnsi="Arial"/>
          <w:sz w:val="22"/>
        </w:rPr>
      </w:pPr>
      <w:r w:rsidRPr="007E65A3">
        <w:rPr>
          <w:rFonts w:ascii="Arial" w:hAnsi="Arial"/>
          <w:sz w:val="22"/>
        </w:rPr>
        <w:t>What the Japanese did was launch a revolution in quality attainment using the tools and techniques of statistical analysis to attain dazzling quality results in a discipline that came to be known as ‘Six Sigma.’ Every executive and manager needs to know what that is, and many need to adopt it.</w:t>
      </w:r>
    </w:p>
    <w:p w14:paraId="1F4FAFAA" w14:textId="77777777" w:rsidR="007E65A3" w:rsidRPr="007E65A3" w:rsidRDefault="007E65A3" w:rsidP="007E65A3">
      <w:pPr>
        <w:rPr>
          <w:rFonts w:ascii="Arial" w:hAnsi="Arial"/>
          <w:sz w:val="22"/>
        </w:rPr>
      </w:pPr>
    </w:p>
    <w:p w14:paraId="4F12DCDB" w14:textId="77777777" w:rsidR="007E65A3" w:rsidRPr="007E65A3" w:rsidRDefault="007E65A3" w:rsidP="007E65A3">
      <w:pPr>
        <w:rPr>
          <w:rFonts w:ascii="Arial" w:hAnsi="Arial"/>
          <w:b/>
          <w:i/>
        </w:rPr>
      </w:pPr>
      <w:r w:rsidRPr="007E65A3">
        <w:rPr>
          <w:rFonts w:ascii="Arial" w:hAnsi="Arial"/>
          <w:noProof/>
          <w:sz w:val="22"/>
        </w:rPr>
        <w:drawing>
          <wp:anchor distT="0" distB="0" distL="114300" distR="114300" simplePos="0" relativeHeight="251659264" behindDoc="0" locked="0" layoutInCell="1" allowOverlap="1" wp14:anchorId="78FB491B" wp14:editId="5B307EF4">
            <wp:simplePos x="0" y="0"/>
            <wp:positionH relativeFrom="column">
              <wp:posOffset>2514600</wp:posOffset>
            </wp:positionH>
            <wp:positionV relativeFrom="paragraph">
              <wp:posOffset>1905</wp:posOffset>
            </wp:positionV>
            <wp:extent cx="2997200" cy="2234565"/>
            <wp:effectExtent l="0" t="0" r="0" b="635"/>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200" cy="22345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7E65A3">
        <w:rPr>
          <w:rFonts w:ascii="Arial" w:hAnsi="Arial"/>
          <w:b/>
          <w:i/>
        </w:rPr>
        <w:t>What Six Sigma Is</w:t>
      </w:r>
    </w:p>
    <w:p w14:paraId="21AF9E12" w14:textId="77777777" w:rsidR="007E65A3" w:rsidRPr="007E65A3" w:rsidRDefault="007E65A3" w:rsidP="007E65A3">
      <w:pPr>
        <w:rPr>
          <w:rFonts w:ascii="Arial" w:hAnsi="Arial"/>
          <w:sz w:val="22"/>
        </w:rPr>
      </w:pPr>
      <w:r w:rsidRPr="007E65A3">
        <w:rPr>
          <w:rFonts w:ascii="Arial" w:hAnsi="Arial"/>
          <w:noProof/>
          <w:sz w:val="22"/>
        </w:rPr>
        <mc:AlternateContent>
          <mc:Choice Requires="wps">
            <w:drawing>
              <wp:anchor distT="0" distB="0" distL="114300" distR="114300" simplePos="0" relativeHeight="251663360" behindDoc="0" locked="0" layoutInCell="1" allowOverlap="1" wp14:anchorId="6E833114" wp14:editId="39FEAF52">
                <wp:simplePos x="0" y="0"/>
                <wp:positionH relativeFrom="column">
                  <wp:posOffset>4414520</wp:posOffset>
                </wp:positionH>
                <wp:positionV relativeFrom="paragraph">
                  <wp:posOffset>1320800</wp:posOffset>
                </wp:positionV>
                <wp:extent cx="538480" cy="213360"/>
                <wp:effectExtent l="50800" t="25400" r="45720" b="91440"/>
                <wp:wrapThrough wrapText="bothSides">
                  <wp:wrapPolygon edited="0">
                    <wp:start x="7132" y="-2571"/>
                    <wp:lineTo x="-2038" y="-2571"/>
                    <wp:lineTo x="-2038" y="28286"/>
                    <wp:lineTo x="21396" y="28286"/>
                    <wp:lineTo x="22415" y="15429"/>
                    <wp:lineTo x="15283" y="-2571"/>
                    <wp:lineTo x="11208" y="-2571"/>
                    <wp:lineTo x="7132" y="-2571"/>
                  </wp:wrapPolygon>
                </wp:wrapThrough>
                <wp:docPr id="4" name="Curved Down Arrow 4"/>
                <wp:cNvGraphicFramePr/>
                <a:graphic xmlns:a="http://schemas.openxmlformats.org/drawingml/2006/main">
                  <a:graphicData uri="http://schemas.microsoft.com/office/word/2010/wordprocessingShape">
                    <wps:wsp>
                      <wps:cNvSpPr/>
                      <wps:spPr>
                        <a:xfrm>
                          <a:off x="0" y="0"/>
                          <a:ext cx="538480" cy="213360"/>
                        </a:xfrm>
                        <a:prstGeom prst="curved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5" coordsize="21600,21600" o:spt="105" adj="12960,19440,14400" path="wr0,0@3@23,0@22@4,0@15,0@1@23@7,0@13@2l@14@2@8@22@12@2at0,0@3@23@11@2@17@26@15,0@1@23@17@26@15@22xewr0,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4" o:spid="_x0000_s1026" type="#_x0000_t105" style="position:absolute;margin-left:347.6pt;margin-top:104pt;width:42.4pt;height:1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" adj="17321,20530,16200" fillcolor="red" strokecolor="red">
                <v:shadow on="t" opacity="22937f" mv:blur="40000f" origin=",.5" offset="0,23000emu"/>
                <w10:wrap type="through"/>
              </v:shape>
            </w:pict>
          </mc:Fallback>
        </mc:AlternateContent>
      </w:r>
      <w:r w:rsidRPr="007E65A3">
        <w:rPr>
          <w:rFonts w:ascii="Arial" w:hAnsi="Arial"/>
          <w:noProof/>
          <w:sz w:val="22"/>
        </w:rPr>
        <mc:AlternateContent>
          <mc:Choice Requires="wps">
            <w:drawing>
              <wp:anchor distT="0" distB="0" distL="114300" distR="114300" simplePos="0" relativeHeight="251664384" behindDoc="0" locked="0" layoutInCell="1" allowOverlap="1" wp14:anchorId="7A98BBB8" wp14:editId="5066875E">
                <wp:simplePos x="0" y="0"/>
                <wp:positionH relativeFrom="column">
                  <wp:posOffset>3185160</wp:posOffset>
                </wp:positionH>
                <wp:positionV relativeFrom="paragraph">
                  <wp:posOffset>1330960</wp:posOffset>
                </wp:positionV>
                <wp:extent cx="538480" cy="213360"/>
                <wp:effectExtent l="50800" t="25400" r="71120" b="91440"/>
                <wp:wrapThrough wrapText="bothSides">
                  <wp:wrapPolygon edited="0">
                    <wp:start x="10189" y="-2571"/>
                    <wp:lineTo x="-2038" y="-2571"/>
                    <wp:lineTo x="-2038" y="23143"/>
                    <wp:lineTo x="0" y="28286"/>
                    <wp:lineTo x="23434" y="28286"/>
                    <wp:lineTo x="23434" y="15429"/>
                    <wp:lineTo x="17321" y="-2571"/>
                    <wp:lineTo x="14264" y="-2571"/>
                    <wp:lineTo x="10189" y="-2571"/>
                  </wp:wrapPolygon>
                </wp:wrapThrough>
                <wp:docPr id="6" name="Curved Down Arrow 6"/>
                <wp:cNvGraphicFramePr/>
                <a:graphic xmlns:a="http://schemas.openxmlformats.org/drawingml/2006/main">
                  <a:graphicData uri="http://schemas.microsoft.com/office/word/2010/wordprocessingShape">
                    <wps:wsp>
                      <wps:cNvSpPr/>
                      <wps:spPr>
                        <a:xfrm flipH="1">
                          <a:off x="0" y="0"/>
                          <a:ext cx="538480" cy="213360"/>
                        </a:xfrm>
                        <a:prstGeom prst="curved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Curved Down Arrow 6" o:spid="_x0000_s1026" type="#_x0000_t105" style="position:absolute;margin-left:250.8pt;margin-top:104.8pt;width:42.4pt;height:16.8pt;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" adj="17321,20530,16200" fillcolor="red" strokecolor="red">
                <v:shadow on="t" opacity="22937f" mv:blur="40000f" origin=",.5" offset="0,23000emu"/>
                <w10:wrap type="through"/>
              </v:shape>
            </w:pict>
          </mc:Fallback>
        </mc:AlternateContent>
      </w:r>
      <w:r w:rsidRPr="007E65A3">
        <w:rPr>
          <w:rFonts w:ascii="Arial" w:hAnsi="Arial"/>
          <w:noProof/>
          <w:sz w:val="22"/>
        </w:rPr>
        <mc:AlternateContent>
          <mc:Choice Requires="wps">
            <w:drawing>
              <wp:anchor distT="0" distB="0" distL="114300" distR="114300" simplePos="0" relativeHeight="251662336" behindDoc="0" locked="0" layoutInCell="1" allowOverlap="1" wp14:anchorId="0863EF01" wp14:editId="7CD4A245">
                <wp:simplePos x="0" y="0"/>
                <wp:positionH relativeFrom="column">
                  <wp:posOffset>3398520</wp:posOffset>
                </wp:positionH>
                <wp:positionV relativeFrom="paragraph">
                  <wp:posOffset>1524000</wp:posOffset>
                </wp:positionV>
                <wp:extent cx="1335405" cy="294640"/>
                <wp:effectExtent l="0" t="0" r="0" b="10160"/>
                <wp:wrapSquare wrapText="bothSides"/>
                <wp:docPr id="8" name="Text Box 8"/>
                <wp:cNvGraphicFramePr/>
                <a:graphic xmlns:a="http://schemas.openxmlformats.org/drawingml/2006/main">
                  <a:graphicData uri="http://schemas.microsoft.com/office/word/2010/wordprocessingShape">
                    <wps:wsp>
                      <wps:cNvSpPr txBox="1"/>
                      <wps:spPr>
                        <a:xfrm>
                          <a:off x="0" y="0"/>
                          <a:ext cx="1335405" cy="2946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3DC8C9" w14:textId="77777777" w:rsidR="007E65A3" w:rsidRPr="009947FB" w:rsidRDefault="007E65A3" w:rsidP="007E65A3">
                            <w:pPr>
                              <w:rPr>
                                <w:rFonts w:ascii="Arial" w:hAnsi="Arial"/>
                                <w:color w:val="FF0000"/>
                              </w:rPr>
                            </w:pPr>
                            <w:r w:rsidRPr="009947FB">
                              <w:rPr>
                                <w:rFonts w:ascii="Arial" w:hAnsi="Arial"/>
                                <w:color w:val="FF0000"/>
                              </w:rPr>
                              <w:t>Six Sigma Points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267.6pt;margin-top:120pt;width:105.15pt;height:23.2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" filled="f" stroked="f">
                <v:textbox>
                  <w:txbxContent>
                    <w:p w14:paraId="343DC8C9" w14:textId="77777777" w:rsidR="007E65A3" w:rsidRPr="009947FB" w:rsidRDefault="007E65A3" w:rsidP="007E65A3">
                      <w:pPr>
                        <w:rPr>
                          <w:rFonts w:ascii="Arial" w:hAnsi="Arial"/>
                          <w:color w:val="FF0000"/>
                        </w:rPr>
                      </w:pPr>
                      <w:r w:rsidRPr="009947FB">
                        <w:rPr>
                          <w:rFonts w:ascii="Arial" w:hAnsi="Arial"/>
                          <w:color w:val="FF0000"/>
                        </w:rPr>
                        <w:t>Six Sigma Points</w:t>
                      </w:r>
                    </w:p>
                  </w:txbxContent>
                </v:textbox>
                <w10:wrap type="square"/>
              </v:shape>
            </w:pict>
          </mc:Fallback>
        </mc:AlternateContent>
      </w:r>
      <w:r w:rsidRPr="007E65A3">
        <w:rPr>
          <w:rFonts w:ascii="Arial" w:hAnsi="Arial"/>
          <w:noProof/>
          <w:sz w:val="22"/>
        </w:rPr>
        <mc:AlternateContent>
          <mc:Choice Requires="wps">
            <w:drawing>
              <wp:anchor distT="0" distB="0" distL="114300" distR="114300" simplePos="0" relativeHeight="251661312" behindDoc="0" locked="0" layoutInCell="1" allowOverlap="1" wp14:anchorId="04623804" wp14:editId="470BAA2C">
                <wp:simplePos x="0" y="0"/>
                <wp:positionH relativeFrom="column">
                  <wp:posOffset>4820920</wp:posOffset>
                </wp:positionH>
                <wp:positionV relativeFrom="paragraph">
                  <wp:posOffset>1554480</wp:posOffset>
                </wp:positionV>
                <wp:extent cx="243840" cy="233680"/>
                <wp:effectExtent l="0" t="0" r="35560" b="20320"/>
                <wp:wrapThrough wrapText="bothSides">
                  <wp:wrapPolygon edited="0">
                    <wp:start x="0" y="0"/>
                    <wp:lineTo x="0" y="21130"/>
                    <wp:lineTo x="22500" y="21130"/>
                    <wp:lineTo x="22500" y="0"/>
                    <wp:lineTo x="0" y="0"/>
                  </wp:wrapPolygon>
                </wp:wrapThrough>
                <wp:docPr id="9" name="Oval 9"/>
                <wp:cNvGraphicFramePr/>
                <a:graphic xmlns:a="http://schemas.openxmlformats.org/drawingml/2006/main">
                  <a:graphicData uri="http://schemas.microsoft.com/office/word/2010/wordprocessingShape">
                    <wps:wsp>
                      <wps:cNvSpPr/>
                      <wps:spPr>
                        <a:xfrm>
                          <a:off x="0" y="0"/>
                          <a:ext cx="243840" cy="233680"/>
                        </a:xfrm>
                        <a:prstGeom prst="ellipse">
                          <a:avLst/>
                        </a:prstGeom>
                        <a:no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379.6pt;margin-top:122.4pt;width:19.2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" filled="f" strokecolor="red">
                <w10:wrap type="through"/>
              </v:oval>
            </w:pict>
          </mc:Fallback>
        </mc:AlternateContent>
      </w:r>
      <w:r w:rsidRPr="007E65A3">
        <w:rPr>
          <w:rFonts w:ascii="Arial" w:hAnsi="Arial"/>
          <w:noProof/>
          <w:sz w:val="22"/>
        </w:rPr>
        <mc:AlternateContent>
          <mc:Choice Requires="wps">
            <w:drawing>
              <wp:anchor distT="0" distB="0" distL="114300" distR="114300" simplePos="0" relativeHeight="251660288" behindDoc="0" locked="0" layoutInCell="1" allowOverlap="1" wp14:anchorId="258C4715" wp14:editId="118FB617">
                <wp:simplePos x="0" y="0"/>
                <wp:positionH relativeFrom="column">
                  <wp:posOffset>3042920</wp:posOffset>
                </wp:positionH>
                <wp:positionV relativeFrom="paragraph">
                  <wp:posOffset>1554480</wp:posOffset>
                </wp:positionV>
                <wp:extent cx="243840" cy="233680"/>
                <wp:effectExtent l="0" t="0" r="35560" b="20320"/>
                <wp:wrapThrough wrapText="bothSides">
                  <wp:wrapPolygon edited="0">
                    <wp:start x="0" y="0"/>
                    <wp:lineTo x="0" y="21130"/>
                    <wp:lineTo x="22500" y="21130"/>
                    <wp:lineTo x="22500" y="0"/>
                    <wp:lineTo x="0" y="0"/>
                  </wp:wrapPolygon>
                </wp:wrapThrough>
                <wp:docPr id="1" name="Oval 1"/>
                <wp:cNvGraphicFramePr/>
                <a:graphic xmlns:a="http://schemas.openxmlformats.org/drawingml/2006/main">
                  <a:graphicData uri="http://schemas.microsoft.com/office/word/2010/wordprocessingShape">
                    <wps:wsp>
                      <wps:cNvSpPr/>
                      <wps:spPr>
                        <a:xfrm>
                          <a:off x="0" y="0"/>
                          <a:ext cx="243840" cy="233680"/>
                        </a:xfrm>
                        <a:prstGeom prst="ellipse">
                          <a:avLst/>
                        </a:prstGeom>
                        <a:no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239.6pt;margin-top:122.4pt;width:19.2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" filled="f" strokecolor="red">
                <w10:wrap type="through"/>
              </v:oval>
            </w:pict>
          </mc:Fallback>
        </mc:AlternateContent>
      </w:r>
      <w:r w:rsidRPr="007E65A3">
        <w:rPr>
          <w:rFonts w:ascii="Arial" w:hAnsi="Arial"/>
          <w:sz w:val="22"/>
        </w:rPr>
        <w:t>‘Six Sigma’ is a measure of frequency at the extreme end of the normal distribution curve, which predicts from historical data how a normal population varies in a specific measurement. For example, the human population of the world varies in height from individual to individual, but the further you get from the average height of all humans, the fewer examples you find.</w:t>
      </w:r>
    </w:p>
    <w:p w14:paraId="694FCA37" w14:textId="77777777" w:rsidR="007E65A3" w:rsidRPr="007E65A3" w:rsidRDefault="007E65A3" w:rsidP="007E65A3">
      <w:pPr>
        <w:rPr>
          <w:rFonts w:ascii="Arial" w:hAnsi="Arial"/>
          <w:sz w:val="22"/>
        </w:rPr>
      </w:pPr>
    </w:p>
    <w:p w14:paraId="350D8A3B" w14:textId="77777777" w:rsidR="007E65A3" w:rsidRPr="007E65A3" w:rsidRDefault="007E65A3" w:rsidP="007E65A3">
      <w:pPr>
        <w:rPr>
          <w:rFonts w:ascii="Arial" w:hAnsi="Arial"/>
          <w:sz w:val="22"/>
        </w:rPr>
      </w:pPr>
      <w:r w:rsidRPr="007E65A3">
        <w:rPr>
          <w:rFonts w:ascii="Arial" w:hAnsi="Arial"/>
          <w:sz w:val="22"/>
        </w:rPr>
        <w:t>This same type of curve applies to defects in a production process – parts that are too long or too short to fit into an assembly, for example – and ‘Six Sigma’ programs attempt to make that an incredibly low number, nearly perfect (statistically, approximately 3.4 defects per million units produced).</w:t>
      </w:r>
    </w:p>
    <w:p w14:paraId="637CC2A3" w14:textId="77777777" w:rsidR="007E65A3" w:rsidRDefault="007E65A3" w:rsidP="007E65A3">
      <w:pPr>
        <w:rPr>
          <w:rFonts w:ascii="Arial" w:hAnsi="Arial"/>
        </w:rPr>
      </w:pPr>
    </w:p>
    <w:p w14:paraId="03FCB8CC" w14:textId="77777777" w:rsidR="007E65A3" w:rsidRPr="007E65A3" w:rsidRDefault="007E65A3" w:rsidP="007E65A3">
      <w:pPr>
        <w:rPr>
          <w:rFonts w:ascii="Arial" w:hAnsi="Arial"/>
          <w:b/>
          <w:i/>
          <w:noProof/>
          <w:szCs w:val="24"/>
        </w:rPr>
      </w:pPr>
      <w:r w:rsidRPr="007E65A3">
        <w:rPr>
          <w:rFonts w:ascii="Arial" w:hAnsi="Arial"/>
          <w:b/>
          <w:i/>
          <w:noProof/>
          <w:szCs w:val="24"/>
        </w:rPr>
        <w:t>How to Attain Near Perfection</w:t>
      </w:r>
    </w:p>
    <w:p w14:paraId="64526868" w14:textId="61136F8B" w:rsidR="00CE17C0" w:rsidRPr="00CE17C0" w:rsidRDefault="007E65A3" w:rsidP="007E65A3">
      <w:pPr>
        <w:rPr>
          <w:rFonts w:ascii="Arial" w:hAnsi="Arial"/>
          <w:sz w:val="22"/>
        </w:rPr>
      </w:pPr>
      <w:r>
        <w:rPr>
          <w:rFonts w:ascii="Arial" w:hAnsi="Arial"/>
          <w:sz w:val="22"/>
        </w:rPr>
        <w:t>I</w:t>
      </w:r>
      <w:r w:rsidR="00CE17C0" w:rsidRPr="00CE17C0">
        <w:rPr>
          <w:rFonts w:ascii="Arial" w:hAnsi="Arial"/>
          <w:sz w:val="22"/>
        </w:rPr>
        <w:t>mplementing Six Sigma is not easy, often requiring statisticians to develop these programs, and constant discipline is required. Start with the following steps:</w:t>
      </w:r>
    </w:p>
    <w:p w14:paraId="487C4290" w14:textId="77777777" w:rsidR="00CE17C0" w:rsidRPr="00CE17C0" w:rsidRDefault="00CE17C0" w:rsidP="00CE17C0">
      <w:pPr>
        <w:rPr>
          <w:rFonts w:ascii="Arial" w:hAnsi="Arial"/>
        </w:rPr>
      </w:pPr>
    </w:p>
    <w:p w14:paraId="6212648E" w14:textId="77777777" w:rsidR="00CE17C0" w:rsidRPr="00CE17C0" w:rsidRDefault="00CE17C0" w:rsidP="00CE17C0">
      <w:pPr>
        <w:pStyle w:val="ListParagraph"/>
        <w:numPr>
          <w:ilvl w:val="0"/>
          <w:numId w:val="10"/>
        </w:numPr>
        <w:rPr>
          <w:rFonts w:ascii="Arial" w:hAnsi="Arial"/>
          <w:sz w:val="22"/>
        </w:rPr>
      </w:pPr>
      <w:r w:rsidRPr="00CE17C0">
        <w:rPr>
          <w:rFonts w:ascii="Arial" w:hAnsi="Arial"/>
          <w:sz w:val="22"/>
        </w:rPr>
        <w:t>Determine how much Six Sigma discipline you need. Products such as medical and space exploration devices and banking transactions must be as nearly perfect as humans – or machines – can make them, with no margin for error. Gravel crushing, on the other hand, has very wide tolerances and limited impact if tolerances are not met. Also consider the size of your operation. Single workstations are obviously much easier to control than complex plants. How complex is your operation? How broad are your tolerances? How critical would a failure be?</w:t>
      </w:r>
    </w:p>
    <w:p w14:paraId="76A8780B" w14:textId="77777777" w:rsidR="00CE17C0" w:rsidRPr="00CE17C0" w:rsidRDefault="00CE17C0" w:rsidP="00CE17C0">
      <w:pPr>
        <w:pStyle w:val="ListParagraph"/>
        <w:numPr>
          <w:ilvl w:val="0"/>
          <w:numId w:val="10"/>
        </w:numPr>
        <w:rPr>
          <w:rFonts w:ascii="Arial" w:hAnsi="Arial"/>
          <w:sz w:val="22"/>
        </w:rPr>
      </w:pPr>
      <w:r w:rsidRPr="00CE17C0">
        <w:rPr>
          <w:rFonts w:ascii="Arial" w:hAnsi="Arial"/>
          <w:sz w:val="22"/>
        </w:rPr>
        <w:t>Identify the critical measurements you will need. What critical parts or attributes determine whether your product will work as advertised? How often do they fail to meet that standard?</w:t>
      </w:r>
    </w:p>
    <w:p w14:paraId="381243BE" w14:textId="77777777" w:rsidR="00CE17C0" w:rsidRPr="00CE17C0" w:rsidRDefault="00CE17C0" w:rsidP="00CE17C0">
      <w:pPr>
        <w:pStyle w:val="ListParagraph"/>
        <w:numPr>
          <w:ilvl w:val="0"/>
          <w:numId w:val="10"/>
        </w:numPr>
        <w:rPr>
          <w:rFonts w:ascii="Arial" w:hAnsi="Arial"/>
          <w:sz w:val="22"/>
        </w:rPr>
      </w:pPr>
      <w:r w:rsidRPr="00CE17C0">
        <w:rPr>
          <w:rFonts w:ascii="Arial" w:hAnsi="Arial"/>
          <w:sz w:val="22"/>
        </w:rPr>
        <w:t xml:space="preserve">Determine how the measurements will be taken – where, when, and by what methods. Gravel size could be measured with an in-line straining screen. Random samples might be enough to measure whether a chemical composition is correct. Visual inspection could measure color accuracy. Computers might take the measures and compile the results. You might use check sheets, Statistical Process Control (SPC) charts or X-Bar charts, following up with Pareto analysis and other Six Sigma tools, and possibly employ </w:t>
      </w:r>
      <w:r w:rsidRPr="00CE17C0">
        <w:rPr>
          <w:rFonts w:ascii="Arial" w:hAnsi="Arial"/>
          <w:sz w:val="22"/>
        </w:rPr>
        <w:lastRenderedPageBreak/>
        <w:t>a dedicated team to ensure specifications are met. Whatever means you use, it should be cost justified, meaning the cost of measuring is less than the cost of expected failures… and not just the financial cost of the inspection or of the failure.</w:t>
      </w:r>
    </w:p>
    <w:p w14:paraId="2FBDB2B5" w14:textId="77777777" w:rsidR="00CE17C0" w:rsidRPr="00CE17C0" w:rsidRDefault="00CE17C0" w:rsidP="00CE17C0">
      <w:pPr>
        <w:pStyle w:val="ListParagraph"/>
        <w:numPr>
          <w:ilvl w:val="0"/>
          <w:numId w:val="10"/>
        </w:numPr>
        <w:rPr>
          <w:rFonts w:ascii="Arial" w:hAnsi="Arial"/>
          <w:sz w:val="22"/>
        </w:rPr>
      </w:pPr>
      <w:r w:rsidRPr="00CE17C0">
        <w:rPr>
          <w:rFonts w:ascii="Arial" w:hAnsi="Arial"/>
          <w:sz w:val="22"/>
        </w:rPr>
        <w:t>Plan the introduction and training required to get your team aligned. How will you implement this program? Who will be managing and who will be executing it? If inspections are to be accomplished by operators as units are produced, how will you ensure they are aligned and trained for the task?</w:t>
      </w:r>
    </w:p>
    <w:p w14:paraId="1B7D85B3" w14:textId="77777777" w:rsidR="00CE17C0" w:rsidRPr="00CE17C0" w:rsidRDefault="00CE17C0" w:rsidP="00CE17C0">
      <w:pPr>
        <w:pStyle w:val="ListParagraph"/>
        <w:numPr>
          <w:ilvl w:val="0"/>
          <w:numId w:val="10"/>
        </w:numPr>
        <w:rPr>
          <w:rFonts w:ascii="Arial" w:hAnsi="Arial"/>
          <w:sz w:val="22"/>
        </w:rPr>
      </w:pPr>
      <w:r w:rsidRPr="00CE17C0">
        <w:rPr>
          <w:rFonts w:ascii="Arial" w:hAnsi="Arial"/>
          <w:sz w:val="22"/>
        </w:rPr>
        <w:t>Run a pilot program. Expect to have glitches as you iterate the methods in an increasingly effective program</w:t>
      </w:r>
      <w:proofErr w:type="gramStart"/>
      <w:r w:rsidRPr="00CE17C0">
        <w:rPr>
          <w:rFonts w:ascii="Arial" w:hAnsi="Arial"/>
          <w:sz w:val="22"/>
        </w:rPr>
        <w:t>;</w:t>
      </w:r>
      <w:proofErr w:type="gramEnd"/>
      <w:r w:rsidRPr="00CE17C0">
        <w:rPr>
          <w:rFonts w:ascii="Arial" w:hAnsi="Arial"/>
          <w:sz w:val="22"/>
        </w:rPr>
        <w:t xml:space="preserve"> identify and correct as many as possible before rolling the program out to your whole operation.</w:t>
      </w:r>
    </w:p>
    <w:p w14:paraId="397EE37E" w14:textId="77777777" w:rsidR="00CE17C0" w:rsidRPr="00CE17C0" w:rsidRDefault="00CE17C0" w:rsidP="00CE17C0">
      <w:pPr>
        <w:pStyle w:val="ListParagraph"/>
        <w:numPr>
          <w:ilvl w:val="0"/>
          <w:numId w:val="10"/>
        </w:numPr>
        <w:rPr>
          <w:rFonts w:ascii="Arial" w:hAnsi="Arial"/>
          <w:sz w:val="22"/>
        </w:rPr>
      </w:pPr>
      <w:r w:rsidRPr="00CE17C0">
        <w:rPr>
          <w:rFonts w:ascii="Arial" w:hAnsi="Arial"/>
          <w:sz w:val="22"/>
        </w:rPr>
        <w:t>Analyze the results of the pilot, and ensure the program works before implementing it throughout your operations. Like everything else you do, your Six Sigma program needs to be continuously improved, but you must start with a well-understood and trusted process.</w:t>
      </w:r>
    </w:p>
    <w:p w14:paraId="53EA2CD8" w14:textId="77777777" w:rsidR="00CE17C0" w:rsidRPr="00CE17C0" w:rsidRDefault="00CE17C0" w:rsidP="00CE17C0">
      <w:pPr>
        <w:pStyle w:val="ListParagraph"/>
        <w:numPr>
          <w:ilvl w:val="0"/>
          <w:numId w:val="10"/>
        </w:numPr>
        <w:rPr>
          <w:rFonts w:ascii="Arial" w:hAnsi="Arial"/>
          <w:sz w:val="22"/>
        </w:rPr>
      </w:pPr>
      <w:r w:rsidRPr="00CE17C0">
        <w:rPr>
          <w:rFonts w:ascii="Arial" w:hAnsi="Arial"/>
          <w:sz w:val="22"/>
        </w:rPr>
        <w:t>Roll it out and never let up.</w:t>
      </w:r>
    </w:p>
    <w:p w14:paraId="59C72CAA" w14:textId="77777777" w:rsidR="00CE17C0" w:rsidRPr="00CE17C0" w:rsidRDefault="00CE17C0" w:rsidP="00CE17C0">
      <w:pPr>
        <w:rPr>
          <w:rFonts w:ascii="Arial" w:hAnsi="Arial"/>
          <w:sz w:val="22"/>
        </w:rPr>
      </w:pPr>
    </w:p>
    <w:p w14:paraId="49095990" w14:textId="77777777" w:rsidR="00CE17C0" w:rsidRPr="00CE17C0" w:rsidRDefault="00CE17C0" w:rsidP="00CE17C0">
      <w:pPr>
        <w:rPr>
          <w:rFonts w:ascii="Arial" w:hAnsi="Arial"/>
          <w:sz w:val="22"/>
        </w:rPr>
      </w:pPr>
      <w:r w:rsidRPr="00CE17C0">
        <w:rPr>
          <w:rFonts w:ascii="Arial" w:hAnsi="Arial"/>
          <w:sz w:val="22"/>
        </w:rPr>
        <w:t xml:space="preserve">How long does it take to establish a Six Sigma program? </w:t>
      </w:r>
      <w:proofErr w:type="gramStart"/>
      <w:r w:rsidRPr="00CE17C0">
        <w:rPr>
          <w:rFonts w:ascii="Arial" w:hAnsi="Arial"/>
          <w:sz w:val="22"/>
        </w:rPr>
        <w:t>For a simple process with broad tolerances, not very long.</w:t>
      </w:r>
      <w:proofErr w:type="gramEnd"/>
      <w:r w:rsidRPr="00CE17C0">
        <w:rPr>
          <w:rFonts w:ascii="Arial" w:hAnsi="Arial"/>
          <w:sz w:val="22"/>
        </w:rPr>
        <w:t xml:space="preserve"> </w:t>
      </w:r>
      <w:proofErr w:type="gramStart"/>
      <w:r w:rsidRPr="00CE17C0">
        <w:rPr>
          <w:rFonts w:ascii="Arial" w:hAnsi="Arial"/>
          <w:sz w:val="22"/>
        </w:rPr>
        <w:t>For a complex assembly with many critical parts, months.</w:t>
      </w:r>
      <w:proofErr w:type="gramEnd"/>
    </w:p>
    <w:p w14:paraId="697055B7" w14:textId="0A00F237" w:rsidR="00330687" w:rsidRPr="00CE17C0" w:rsidRDefault="00330687" w:rsidP="00CE17C0">
      <w:pPr>
        <w:rPr>
          <w:sz w:val="16"/>
        </w:rPr>
      </w:pPr>
    </w:p>
    <w:sectPr w:rsidR="00330687" w:rsidRPr="00CE17C0">
      <w:headerReference w:type="default" r:id="rId10"/>
      <w:footerReference w:type="default" r:id="rId11"/>
      <w:footnotePr>
        <w:numRestart w:val="eachPage"/>
      </w:footnotePr>
      <w:pgSz w:w="12240" w:h="15840"/>
      <w:pgMar w:top="1152" w:right="1440" w:bottom="1152" w:left="1440" w:header="720" w:footer="720" w:gutter="0"/>
      <w:cols w:space="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C6429" w14:textId="77777777" w:rsidR="00F66F9F" w:rsidRDefault="00F66F9F">
      <w:r>
        <w:separator/>
      </w:r>
    </w:p>
  </w:endnote>
  <w:endnote w:type="continuationSeparator" w:id="0">
    <w:p w14:paraId="4B3AFAAA" w14:textId="77777777" w:rsidR="00F66F9F" w:rsidRDefault="00F6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AF0CA" w14:textId="0BA57011" w:rsidR="00F66F9F" w:rsidRDefault="00F66F9F">
    <w:pPr>
      <w:widowControl w:val="0"/>
      <w:pBdr>
        <w:top w:val="single" w:sz="12" w:space="1" w:color="000080"/>
      </w:pBdr>
      <w:tabs>
        <w:tab w:val="left" w:pos="7380"/>
        <w:tab w:val="left" w:pos="9799"/>
      </w:tabs>
      <w:ind w:right="-200"/>
      <w:rPr>
        <w:rStyle w:val="PageNumber"/>
        <w:rFonts w:ascii="Arial" w:hAnsi="Arial"/>
        <w:color w:val="808080"/>
        <w:sz w:val="20"/>
      </w:rPr>
    </w:pPr>
    <w:r>
      <w:rPr>
        <w:rFonts w:ascii="Arial" w:hAnsi="Arial"/>
        <w:color w:val="808080"/>
        <w:sz w:val="20"/>
      </w:rPr>
      <w:t xml:space="preserve">Copyright </w:t>
    </w:r>
    <w:r>
      <w:rPr>
        <w:rFonts w:ascii="Arial" w:hAnsi="Arial" w:cs="Arial"/>
        <w:color w:val="808080"/>
        <w:sz w:val="20"/>
      </w:rPr>
      <w:t>©</w:t>
    </w:r>
    <w:r>
      <w:rPr>
        <w:rFonts w:ascii="Arial" w:hAnsi="Arial"/>
        <w:color w:val="808080"/>
        <w:sz w:val="20"/>
      </w:rPr>
      <w:t xml:space="preserve"> 2014 </w:t>
    </w:r>
    <w:r w:rsidR="0083181A">
      <w:rPr>
        <w:rFonts w:ascii="Arial" w:hAnsi="Arial"/>
        <w:color w:val="808080"/>
        <w:sz w:val="20"/>
      </w:rPr>
      <w:t xml:space="preserve">– 2018 </w:t>
    </w:r>
    <w:r>
      <w:rPr>
        <w:rFonts w:ascii="Arial" w:hAnsi="Arial"/>
        <w:color w:val="808080"/>
        <w:sz w:val="20"/>
      </w:rPr>
      <w:t>ROI-Team, Inc. All Rights Reserved</w:t>
    </w:r>
    <w:r>
      <w:rPr>
        <w:rFonts w:ascii="Arial" w:hAnsi="Arial"/>
        <w:color w:val="808080"/>
        <w:sz w:val="20"/>
      </w:rPr>
      <w:tab/>
      <w:t xml:space="preserve">     www.roi-team.us</w:t>
    </w:r>
    <w:r>
      <w:rPr>
        <w:rFonts w:ascii="Arial" w:hAnsi="Arial"/>
        <w:color w:val="808080"/>
        <w:sz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CF579" w14:textId="77777777" w:rsidR="00F66F9F" w:rsidRDefault="00F66F9F">
      <w:r>
        <w:separator/>
      </w:r>
    </w:p>
  </w:footnote>
  <w:footnote w:type="continuationSeparator" w:id="0">
    <w:p w14:paraId="476C170B" w14:textId="77777777" w:rsidR="00F66F9F" w:rsidRDefault="00F66F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1E9CA" w14:textId="5F314C24" w:rsidR="00F66F9F" w:rsidRDefault="00F66F9F" w:rsidP="0036177B">
    <w:pPr>
      <w:rPr>
        <w:b/>
        <w:i/>
        <w:sz w:val="28"/>
        <w:szCs w:val="28"/>
      </w:rPr>
    </w:pPr>
    <w:r w:rsidRPr="002F42EA">
      <w:rPr>
        <w:noProof/>
        <w:sz w:val="20"/>
      </w:rPr>
      <w:drawing>
        <wp:anchor distT="0" distB="0" distL="114300" distR="114300" simplePos="0" relativeHeight="251659264" behindDoc="0" locked="0" layoutInCell="1" allowOverlap="1" wp14:anchorId="27B367A9" wp14:editId="52DAD204">
          <wp:simplePos x="0" y="0"/>
          <wp:positionH relativeFrom="column">
            <wp:posOffset>4421505</wp:posOffset>
          </wp:positionH>
          <wp:positionV relativeFrom="paragraph">
            <wp:posOffset>-19262</wp:posOffset>
          </wp:positionV>
          <wp:extent cx="1456055" cy="567055"/>
          <wp:effectExtent l="0" t="0" r="0" b="0"/>
          <wp:wrapNone/>
          <wp:docPr id="3" name="Picture 3" descr="roi-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i-blu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F14F0" w14:textId="77777777" w:rsidR="007E65A3" w:rsidRPr="007B26C3" w:rsidRDefault="007E65A3" w:rsidP="007E65A3">
    <w:pPr>
      <w:rPr>
        <w:rFonts w:ascii="Arial" w:hAnsi="Arial"/>
        <w:b/>
        <w:i/>
        <w:sz w:val="36"/>
      </w:rPr>
    </w:pPr>
    <w:r>
      <w:rPr>
        <w:rFonts w:ascii="Arial" w:hAnsi="Arial"/>
        <w:b/>
        <w:i/>
        <w:sz w:val="36"/>
      </w:rPr>
      <w:t>Almost Perfect</w:t>
    </w:r>
    <w:r w:rsidRPr="007B26C3">
      <w:rPr>
        <w:rFonts w:ascii="Arial" w:hAnsi="Arial"/>
        <w:b/>
        <w:i/>
        <w:sz w:val="36"/>
      </w:rPr>
      <w:t xml:space="preserve"> in 7 Steps</w:t>
    </w:r>
  </w:p>
  <w:p w14:paraId="6CFB29B9" w14:textId="3713B5D9" w:rsidR="00F66F9F" w:rsidRPr="00CE17C0" w:rsidRDefault="00F66F9F" w:rsidP="0036177B">
    <w:pPr>
      <w:rPr>
        <w:rFonts w:ascii="Arial" w:hAnsi="Arial"/>
        <w:b/>
        <w:i/>
        <w:sz w:val="36"/>
      </w:rPr>
    </w:pPr>
    <w:r w:rsidRPr="002F42EA">
      <w:rPr>
        <w:rFonts w:ascii="Arial" w:hAnsi="Arial" w:cs="Arial"/>
        <w:noProof/>
        <w:sz w:val="18"/>
        <w:szCs w:val="22"/>
      </w:rPr>
      <mc:AlternateContent>
        <mc:Choice Requires="wps">
          <w:drawing>
            <wp:anchor distT="0" distB="0" distL="114300" distR="114300" simplePos="0" relativeHeight="251660288" behindDoc="0" locked="0" layoutInCell="1" allowOverlap="1" wp14:anchorId="196F5425" wp14:editId="686D9E0C">
              <wp:simplePos x="0" y="0"/>
              <wp:positionH relativeFrom="column">
                <wp:posOffset>-101600</wp:posOffset>
              </wp:positionH>
              <wp:positionV relativeFrom="paragraph">
                <wp:posOffset>66252</wp:posOffset>
              </wp:positionV>
              <wp:extent cx="5969000" cy="0"/>
              <wp:effectExtent l="0" t="25400" r="0" b="254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571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pt" to="462.05pt,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" strokecolor="#365f91" strokeweight="4.5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6959"/>
    <w:multiLevelType w:val="singleLevel"/>
    <w:tmpl w:val="645ECC06"/>
    <w:lvl w:ilvl="0">
      <w:start w:val="1"/>
      <w:numFmt w:val="bullet"/>
      <w:lvlText w:val=""/>
      <w:lvlJc w:val="left"/>
      <w:pPr>
        <w:tabs>
          <w:tab w:val="num" w:pos="360"/>
        </w:tabs>
        <w:ind w:left="360" w:hanging="360"/>
      </w:pPr>
      <w:rPr>
        <w:rFonts w:ascii="Symbol" w:hAnsi="Symbol" w:hint="default"/>
        <w:sz w:val="16"/>
      </w:rPr>
    </w:lvl>
  </w:abstractNum>
  <w:abstractNum w:abstractNumId="1">
    <w:nsid w:val="19FE64CF"/>
    <w:multiLevelType w:val="hybridMultilevel"/>
    <w:tmpl w:val="3F18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34E38"/>
    <w:multiLevelType w:val="singleLevel"/>
    <w:tmpl w:val="E3DC3058"/>
    <w:lvl w:ilvl="0">
      <w:start w:val="2"/>
      <w:numFmt w:val="lowerLetter"/>
      <w:lvlText w:val="%1."/>
      <w:lvlJc w:val="left"/>
      <w:pPr>
        <w:tabs>
          <w:tab w:val="num" w:pos="1075"/>
        </w:tabs>
        <w:ind w:left="1075" w:hanging="435"/>
      </w:pPr>
      <w:rPr>
        <w:rFonts w:hint="default"/>
      </w:rPr>
    </w:lvl>
  </w:abstractNum>
  <w:abstractNum w:abstractNumId="3">
    <w:nsid w:val="1F2D4A7B"/>
    <w:multiLevelType w:val="singleLevel"/>
    <w:tmpl w:val="24FE97E8"/>
    <w:lvl w:ilvl="0">
      <w:start w:val="8"/>
      <w:numFmt w:val="decimal"/>
      <w:lvlText w:val="%1."/>
      <w:lvlJc w:val="left"/>
      <w:pPr>
        <w:tabs>
          <w:tab w:val="num" w:pos="615"/>
        </w:tabs>
        <w:ind w:left="615" w:hanging="435"/>
      </w:pPr>
      <w:rPr>
        <w:rFonts w:hint="default"/>
      </w:rPr>
    </w:lvl>
  </w:abstractNum>
  <w:abstractNum w:abstractNumId="4">
    <w:nsid w:val="252C35DC"/>
    <w:multiLevelType w:val="singleLevel"/>
    <w:tmpl w:val="11901F54"/>
    <w:lvl w:ilvl="0">
      <w:start w:val="2"/>
      <w:numFmt w:val="lowerLetter"/>
      <w:lvlText w:val="%1."/>
      <w:lvlJc w:val="left"/>
      <w:pPr>
        <w:tabs>
          <w:tab w:val="num" w:pos="975"/>
        </w:tabs>
        <w:ind w:left="975" w:hanging="360"/>
      </w:pPr>
      <w:rPr>
        <w:rFonts w:hint="default"/>
      </w:rPr>
    </w:lvl>
  </w:abstractNum>
  <w:abstractNum w:abstractNumId="5">
    <w:nsid w:val="25445A03"/>
    <w:multiLevelType w:val="singleLevel"/>
    <w:tmpl w:val="D2C2ECE8"/>
    <w:lvl w:ilvl="0">
      <w:start w:val="5"/>
      <w:numFmt w:val="decimal"/>
      <w:lvlText w:val="%1."/>
      <w:lvlJc w:val="left"/>
      <w:pPr>
        <w:tabs>
          <w:tab w:val="num" w:pos="615"/>
        </w:tabs>
        <w:ind w:left="615" w:hanging="435"/>
      </w:pPr>
      <w:rPr>
        <w:rFonts w:hint="default"/>
      </w:rPr>
    </w:lvl>
  </w:abstractNum>
  <w:abstractNum w:abstractNumId="6">
    <w:nsid w:val="281D119B"/>
    <w:multiLevelType w:val="hybridMultilevel"/>
    <w:tmpl w:val="51FA4E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CF4936"/>
    <w:multiLevelType w:val="hybridMultilevel"/>
    <w:tmpl w:val="6A04B66E"/>
    <w:lvl w:ilvl="0" w:tplc="F7F27F78">
      <w:start w:val="1"/>
      <w:numFmt w:val="decimal"/>
      <w:lvlText w:val="%1."/>
      <w:lvlJc w:val="left"/>
      <w:pPr>
        <w:tabs>
          <w:tab w:val="num" w:pos="355"/>
        </w:tabs>
        <w:ind w:left="355" w:hanging="435"/>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8">
    <w:nsid w:val="4F0F2E8A"/>
    <w:multiLevelType w:val="hybridMultilevel"/>
    <w:tmpl w:val="ABB6E6DA"/>
    <w:lvl w:ilvl="0" w:tplc="F7F27F78">
      <w:start w:val="11"/>
      <w:numFmt w:val="decimal"/>
      <w:lvlText w:val="%1."/>
      <w:lvlJc w:val="left"/>
      <w:pPr>
        <w:tabs>
          <w:tab w:val="num" w:pos="355"/>
        </w:tabs>
        <w:ind w:left="355" w:hanging="435"/>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9">
    <w:nsid w:val="5FB32691"/>
    <w:multiLevelType w:val="hybridMultilevel"/>
    <w:tmpl w:val="6032E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5"/>
  </w:num>
  <w:num w:numId="5">
    <w:abstractNumId w:val="7"/>
  </w:num>
  <w:num w:numId="6">
    <w:abstractNumId w:val="8"/>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8bac14,#5c710d"/>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03"/>
    <w:rsid w:val="00044B26"/>
    <w:rsid w:val="0006770A"/>
    <w:rsid w:val="00074FF0"/>
    <w:rsid w:val="00096B03"/>
    <w:rsid w:val="000A1DF8"/>
    <w:rsid w:val="00106223"/>
    <w:rsid w:val="00112704"/>
    <w:rsid w:val="00155950"/>
    <w:rsid w:val="00246F0B"/>
    <w:rsid w:val="002C05C9"/>
    <w:rsid w:val="002D114C"/>
    <w:rsid w:val="002F42EA"/>
    <w:rsid w:val="003105F6"/>
    <w:rsid w:val="00330687"/>
    <w:rsid w:val="003403FE"/>
    <w:rsid w:val="0036177B"/>
    <w:rsid w:val="00384192"/>
    <w:rsid w:val="003F50A3"/>
    <w:rsid w:val="00427945"/>
    <w:rsid w:val="0045419A"/>
    <w:rsid w:val="004729CB"/>
    <w:rsid w:val="00531FBB"/>
    <w:rsid w:val="005E3EAD"/>
    <w:rsid w:val="006B3529"/>
    <w:rsid w:val="006C1F3A"/>
    <w:rsid w:val="006E1ED9"/>
    <w:rsid w:val="0072298F"/>
    <w:rsid w:val="007E65A3"/>
    <w:rsid w:val="008237CD"/>
    <w:rsid w:val="0083181A"/>
    <w:rsid w:val="00850F9C"/>
    <w:rsid w:val="0095532F"/>
    <w:rsid w:val="00974EEA"/>
    <w:rsid w:val="00976300"/>
    <w:rsid w:val="00A07173"/>
    <w:rsid w:val="00A274A5"/>
    <w:rsid w:val="00AF5417"/>
    <w:rsid w:val="00BF721E"/>
    <w:rsid w:val="00CB73CD"/>
    <w:rsid w:val="00CE17C0"/>
    <w:rsid w:val="00DC45FE"/>
    <w:rsid w:val="00DF69EF"/>
    <w:rsid w:val="00F0269C"/>
    <w:rsid w:val="00F629B3"/>
    <w:rsid w:val="00F66F9F"/>
    <w:rsid w:val="00F7263C"/>
    <w:rsid w:val="00FA2923"/>
    <w:rsid w:val="00FD3F3E"/>
    <w:rsid w:val="00FE7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bac14,#5c710d"/>
    </o:shapedefaults>
    <o:shapelayout v:ext="edit">
      <o:idmap v:ext="edit" data="1"/>
    </o:shapelayout>
  </w:shapeDefaults>
  <w:decimalSymbol w:val="."/>
  <w:listSeparator w:val=","/>
  <w14:docId w14:val="6EF125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keepNext/>
      <w:tabs>
        <w:tab w:val="left" w:pos="800"/>
        <w:tab w:val="left" w:pos="1980"/>
        <w:tab w:val="left" w:pos="5760"/>
        <w:tab w:val="left" w:pos="6840"/>
      </w:tabs>
      <w:ind w:left="540" w:hanging="360"/>
      <w:jc w:val="center"/>
      <w:outlineLvl w:val="0"/>
    </w:pPr>
    <w:rPr>
      <w:rFonts w:ascii="Times" w:hAnsi="Times"/>
      <w:b/>
      <w:sz w:val="36"/>
    </w:rPr>
  </w:style>
  <w:style w:type="paragraph" w:styleId="Heading3">
    <w:name w:val="heading 3"/>
    <w:basedOn w:val="Normal"/>
    <w:next w:val="Normal"/>
    <w:qFormat/>
    <w:rsid w:val="00FD3F3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1">
    <w:name w:val="indent 1"/>
    <w:basedOn w:val="Normal"/>
    <w:rPr>
      <w:rFonts w:ascii="New York" w:hAnsi="New York"/>
    </w:rPr>
  </w:style>
  <w:style w:type="paragraph" w:styleId="BodyTextIndent">
    <w:name w:val="Body Text Indent"/>
    <w:basedOn w:val="Normal"/>
    <w:pPr>
      <w:tabs>
        <w:tab w:val="left" w:pos="800"/>
        <w:tab w:val="left" w:pos="1980"/>
        <w:tab w:val="left" w:pos="5580"/>
        <w:tab w:val="left" w:pos="6840"/>
      </w:tabs>
      <w:ind w:left="540" w:hanging="360"/>
    </w:pPr>
    <w:rPr>
      <w:rFonts w:ascii="Times" w:hAnsi="Times"/>
      <w:sz w:val="28"/>
    </w:rPr>
  </w:style>
  <w:style w:type="paragraph" w:styleId="ListParagraph">
    <w:name w:val="List Paragraph"/>
    <w:basedOn w:val="Normal"/>
    <w:uiPriority w:val="34"/>
    <w:qFormat/>
    <w:rsid w:val="002F42EA"/>
    <w:pPr>
      <w:ind w:left="720"/>
      <w:contextualSpacing/>
    </w:pPr>
    <w:rPr>
      <w:rFonts w:asciiTheme="minorHAnsi" w:eastAsiaTheme="minorEastAsia" w:hAnsiTheme="minorHAnsi" w:cstheme="minorBid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keepNext/>
      <w:tabs>
        <w:tab w:val="left" w:pos="800"/>
        <w:tab w:val="left" w:pos="1980"/>
        <w:tab w:val="left" w:pos="5760"/>
        <w:tab w:val="left" w:pos="6840"/>
      </w:tabs>
      <w:ind w:left="540" w:hanging="360"/>
      <w:jc w:val="center"/>
      <w:outlineLvl w:val="0"/>
    </w:pPr>
    <w:rPr>
      <w:rFonts w:ascii="Times" w:hAnsi="Times"/>
      <w:b/>
      <w:sz w:val="36"/>
    </w:rPr>
  </w:style>
  <w:style w:type="paragraph" w:styleId="Heading3">
    <w:name w:val="heading 3"/>
    <w:basedOn w:val="Normal"/>
    <w:next w:val="Normal"/>
    <w:qFormat/>
    <w:rsid w:val="00FD3F3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1">
    <w:name w:val="indent 1"/>
    <w:basedOn w:val="Normal"/>
    <w:rPr>
      <w:rFonts w:ascii="New York" w:hAnsi="New York"/>
    </w:rPr>
  </w:style>
  <w:style w:type="paragraph" w:styleId="BodyTextIndent">
    <w:name w:val="Body Text Indent"/>
    <w:basedOn w:val="Normal"/>
    <w:pPr>
      <w:tabs>
        <w:tab w:val="left" w:pos="800"/>
        <w:tab w:val="left" w:pos="1980"/>
        <w:tab w:val="left" w:pos="5580"/>
        <w:tab w:val="left" w:pos="6840"/>
      </w:tabs>
      <w:ind w:left="540" w:hanging="360"/>
    </w:pPr>
    <w:rPr>
      <w:rFonts w:ascii="Times" w:hAnsi="Times"/>
      <w:sz w:val="28"/>
    </w:rPr>
  </w:style>
  <w:style w:type="paragraph" w:styleId="ListParagraph">
    <w:name w:val="List Paragraph"/>
    <w:basedOn w:val="Normal"/>
    <w:uiPriority w:val="34"/>
    <w:qFormat/>
    <w:rsid w:val="002F42EA"/>
    <w:pPr>
      <w:ind w:left="720"/>
      <w:contextualSpacing/>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Knowledge%20Network\A%20Consulting%20Methodologies\Analysis%20&amp;%20Design\Millennium%20Focus%20Inter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5E711-EF87-7A41-9AC5-8D3B8042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 Network\A Consulting Methodologies\Analysis &amp; Design\Millennium Focus Interview.dot</Template>
  <TotalTime>6</TotalTime>
  <Pages>2</Pages>
  <Words>612</Words>
  <Characters>3492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ABC Interview Form</vt:lpstr>
    </vt:vector>
  </TitlesOfParts>
  <Manager>Katherine Burt</Manager>
  <Company>Kaufman Consulting Group</Company>
  <LinksUpToDate>false</LinksUpToDate>
  <CharactersWithSpaces>4096</CharactersWithSpaces>
  <SharedDoc>false</SharedDoc>
  <HLinks>
    <vt:vector size="6" baseType="variant">
      <vt:variant>
        <vt:i4>4915261</vt:i4>
      </vt:variant>
      <vt:variant>
        <vt:i4>-1</vt:i4>
      </vt:variant>
      <vt:variant>
        <vt:i4>1043</vt:i4>
      </vt:variant>
      <vt:variant>
        <vt:i4>1</vt:i4>
      </vt:variant>
      <vt:variant>
        <vt:lpwstr>roi-blue1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Interview Form</dc:title>
  <dc:subject>ADMET ABC Analysis</dc:subject>
  <dc:creator>David Connaughton</dc:creator>
  <cp:keywords/>
  <dc:description>Copyright (c) 2005 by ROI-Team, Inc. All rights reserved.</dc:description>
  <cp:lastModifiedBy>David Connaughton</cp:lastModifiedBy>
  <cp:revision>4</cp:revision>
  <cp:lastPrinted>1997-05-06T02:19:00Z</cp:lastPrinted>
  <dcterms:created xsi:type="dcterms:W3CDTF">2014-05-19T15:25:00Z</dcterms:created>
  <dcterms:modified xsi:type="dcterms:W3CDTF">2018-05-22T13:52:00Z</dcterms:modified>
</cp:coreProperties>
</file>